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21" w:rsidRPr="008220BE" w:rsidRDefault="00AF3E21" w:rsidP="00AF3E21">
      <w:pPr>
        <w:spacing w:before="100" w:beforeAutospacing="1" w:after="100" w:afterAutospacing="1" w:line="240" w:lineRule="auto"/>
        <w:outlineLvl w:val="2"/>
        <w:rPr>
          <w:rFonts w:ascii="Times New Roman" w:eastAsia="Times New Roman" w:hAnsi="Times New Roman" w:cs="Times New Roman"/>
          <w:b/>
          <w:bCs/>
          <w:sz w:val="27"/>
          <w:szCs w:val="27"/>
        </w:rPr>
      </w:pPr>
      <w:r w:rsidRPr="008220BE">
        <w:rPr>
          <w:rFonts w:ascii="Times New Roman" w:eastAsia="Times New Roman" w:hAnsi="Times New Roman" w:cs="Times New Roman"/>
          <w:b/>
          <w:bCs/>
          <w:sz w:val="27"/>
          <w:szCs w:val="27"/>
        </w:rPr>
        <w:t xml:space="preserve">Eric </w:t>
      </w:r>
      <w:proofErr w:type="spellStart"/>
      <w:r w:rsidRPr="008220BE">
        <w:rPr>
          <w:rFonts w:ascii="Times New Roman" w:eastAsia="Times New Roman" w:hAnsi="Times New Roman" w:cs="Times New Roman"/>
          <w:b/>
          <w:bCs/>
          <w:sz w:val="27"/>
          <w:szCs w:val="27"/>
        </w:rPr>
        <w:t>Dobratz</w:t>
      </w:r>
      <w:proofErr w:type="spellEnd"/>
      <w:r w:rsidRPr="008220BE">
        <w:rPr>
          <w:rFonts w:ascii="Times New Roman" w:eastAsia="Times New Roman" w:hAnsi="Times New Roman" w:cs="Times New Roman"/>
          <w:b/>
          <w:bCs/>
          <w:sz w:val="27"/>
          <w:szCs w:val="27"/>
        </w:rPr>
        <w:t>, MD </w:t>
      </w:r>
    </w:p>
    <w:p w:rsidR="00AF3E21" w:rsidRPr="008220BE" w:rsidRDefault="00AF3E21" w:rsidP="00AF3E21">
      <w:pPr>
        <w:spacing w:before="100" w:beforeAutospacing="1" w:after="100" w:afterAutospacing="1" w:line="240" w:lineRule="auto"/>
        <w:rPr>
          <w:rFonts w:ascii="Times New Roman" w:eastAsia="Times New Roman" w:hAnsi="Times New Roman" w:cs="Times New Roman"/>
          <w:sz w:val="24"/>
          <w:szCs w:val="24"/>
        </w:rPr>
      </w:pPr>
      <w:r w:rsidRPr="008220BE">
        <w:rPr>
          <w:rFonts w:ascii="Arial" w:eastAsia="Times New Roman" w:hAnsi="Arial" w:cs="Arial"/>
          <w:i/>
          <w:iCs/>
          <w:noProof/>
          <w:color w:val="3D3D3D"/>
          <w:sz w:val="20"/>
          <w:szCs w:val="20"/>
        </w:rPr>
        <mc:AlternateContent>
          <mc:Choice Requires="wps">
            <w:drawing>
              <wp:inline distT="0" distB="0" distL="0" distR="0" wp14:anchorId="5C31CA70" wp14:editId="7D300F63">
                <wp:extent cx="304800" cy="304800"/>
                <wp:effectExtent l="0" t="0" r="0" b="0"/>
                <wp:docPr id="3" name="Rectangle 3" descr="A profile picture of Dr. Eric Dobrat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89850" id="Rectangle 3" o:spid="_x0000_s1026" alt="A profile picture of Dr. Eric Dobrat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JIxnH0wIAAOU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8220BE">
        <w:rPr>
          <w:rFonts w:ascii="Arial" w:eastAsia="Times New Roman" w:hAnsi="Arial" w:cs="Arial"/>
          <w:i/>
          <w:iCs/>
          <w:color w:val="3D3D3D"/>
          <w:sz w:val="20"/>
          <w:szCs w:val="20"/>
        </w:rPr>
        <w:t xml:space="preserve">“As a facial plastic </w:t>
      </w:r>
      <w:proofErr w:type="gramStart"/>
      <w:r w:rsidRPr="008220BE">
        <w:rPr>
          <w:rFonts w:ascii="Arial" w:eastAsia="Times New Roman" w:hAnsi="Arial" w:cs="Arial"/>
          <w:i/>
          <w:iCs/>
          <w:color w:val="3D3D3D"/>
          <w:sz w:val="20"/>
          <w:szCs w:val="20"/>
        </w:rPr>
        <w:t>surgeon</w:t>
      </w:r>
      <w:proofErr w:type="gramEnd"/>
      <w:r w:rsidRPr="008220BE">
        <w:rPr>
          <w:rFonts w:ascii="Arial" w:eastAsia="Times New Roman" w:hAnsi="Arial" w:cs="Arial"/>
          <w:i/>
          <w:iCs/>
          <w:color w:val="3D3D3D"/>
          <w:sz w:val="20"/>
          <w:szCs w:val="20"/>
        </w:rPr>
        <w:t xml:space="preserve"> I have dedicated all of my focus and training on patients who desire procedures for their face or neck.  I am devoted to providing my patients with beautiful and natural </w:t>
      </w:r>
      <w:bookmarkStart w:id="0" w:name="_GoBack"/>
      <w:r w:rsidRPr="008220BE">
        <w:rPr>
          <w:rFonts w:ascii="Arial" w:eastAsia="Times New Roman" w:hAnsi="Arial" w:cs="Arial"/>
          <w:i/>
          <w:iCs/>
          <w:color w:val="3D3D3D"/>
          <w:sz w:val="20"/>
          <w:szCs w:val="20"/>
        </w:rPr>
        <w:t>results.  I want all of my patients to be well informed and educated about their options.  I will take time to discuss all of your concerns and help to develop a plan together with you.”</w:t>
      </w:r>
    </w:p>
    <w:p w:rsidR="00AF3E21" w:rsidRPr="008220BE" w:rsidRDefault="00AF3E21" w:rsidP="00AF3E21">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 xml:space="preserve">Dr. Eric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is the Director of the Division of Facial Plastic and Reconstructive Surgery in EVMS Otolaryngology Head and Neck Surgery. He is also Board-certified in facial plastic surgery. Dr.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has a highly specialized practice where he focuses exclusively on plastic surgery of the face, head and neck. He has double board certifications from the American Board of Otolaryngology and the American Board of Facial Plastic and Reconstructive Surgery.</w:t>
      </w:r>
    </w:p>
    <w:p w:rsidR="00AF3E21" w:rsidRPr="008220BE" w:rsidRDefault="00AF3E21" w:rsidP="00AF3E21">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 xml:space="preserve">Dr.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is thrilled to be back in practice at EVMS, where he completed his medical school training and received the honor of being elected to the Alpha Omega Alpha Honor Medical Society. After medical school, he completed an internship in General Surgery and Residency in Otolaryngology – Head and Neck Surgery at the University of Virginia in Charlottesville, Virginia. Dr.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trained with a highly recognized facial plastic surgeon at the University of Virginia, Dr. Stephen Park, where he developed his skills in performing facial plastic surgery. During this time, Dr.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was also recognized for his research in tissue engineering; he was the first resident to be awarded the distinguished Leslie Bernstein Research Grant, through the American Academy of Facial Plastic and Reconstructive Surgery. Through this research, Dr.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was able to begin to develop a new technique to produce injectable tissue engineered cartilage for reconstruction of facial deformities.</w:t>
      </w:r>
    </w:p>
    <w:p w:rsidR="00AF3E21" w:rsidRPr="008220BE" w:rsidRDefault="00AF3E21" w:rsidP="00AF3E21">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 xml:space="preserve">Upon completion of his residency training, Dr.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was awarded a prestigious fellowship position with one of the nations’ leading facial plastic surgeons, Dr. Peter </w:t>
      </w:r>
      <w:proofErr w:type="spellStart"/>
      <w:r w:rsidRPr="008220BE">
        <w:rPr>
          <w:rFonts w:ascii="Times New Roman" w:eastAsia="Times New Roman" w:hAnsi="Times New Roman" w:cs="Times New Roman"/>
          <w:sz w:val="24"/>
          <w:szCs w:val="24"/>
        </w:rPr>
        <w:t>Hilger</w:t>
      </w:r>
      <w:proofErr w:type="spellEnd"/>
      <w:r w:rsidRPr="008220BE">
        <w:rPr>
          <w:rFonts w:ascii="Times New Roman" w:eastAsia="Times New Roman" w:hAnsi="Times New Roman" w:cs="Times New Roman"/>
          <w:sz w:val="24"/>
          <w:szCs w:val="24"/>
        </w:rPr>
        <w:t xml:space="preserve">. Under the mentorship of Dr. </w:t>
      </w:r>
      <w:proofErr w:type="spellStart"/>
      <w:r w:rsidRPr="008220BE">
        <w:rPr>
          <w:rFonts w:ascii="Times New Roman" w:eastAsia="Times New Roman" w:hAnsi="Times New Roman" w:cs="Times New Roman"/>
          <w:sz w:val="24"/>
          <w:szCs w:val="24"/>
        </w:rPr>
        <w:t>Hilger</w:t>
      </w:r>
      <w:proofErr w:type="spellEnd"/>
      <w:r w:rsidRPr="008220BE">
        <w:rPr>
          <w:rFonts w:ascii="Times New Roman" w:eastAsia="Times New Roman" w:hAnsi="Times New Roman" w:cs="Times New Roman"/>
          <w:sz w:val="24"/>
          <w:szCs w:val="24"/>
        </w:rPr>
        <w:t xml:space="preserve"> and his team of facial plastic surgeons at the University of Minnesota, Dr.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honed his skills in the latest techniques in rhinoplasty, cosmetic surgery, and facial reconstruction, including the repair of congenital facial deformities and reconstruction after resection of facial skin cancers.</w:t>
      </w:r>
    </w:p>
    <w:p w:rsidR="00AF3E21" w:rsidRPr="008220BE" w:rsidRDefault="00AF3E21" w:rsidP="00AF3E21">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 xml:space="preserve">Dr. </w:t>
      </w:r>
      <w:proofErr w:type="spellStart"/>
      <w:r w:rsidRPr="008220BE">
        <w:rPr>
          <w:rFonts w:ascii="Times New Roman" w:eastAsia="Times New Roman" w:hAnsi="Times New Roman" w:cs="Times New Roman"/>
          <w:sz w:val="24"/>
          <w:szCs w:val="24"/>
        </w:rPr>
        <w:t>Dobratz</w:t>
      </w:r>
      <w:proofErr w:type="spellEnd"/>
      <w:r w:rsidRPr="008220BE">
        <w:rPr>
          <w:rFonts w:ascii="Times New Roman" w:eastAsia="Times New Roman" w:hAnsi="Times New Roman" w:cs="Times New Roman"/>
          <w:sz w:val="24"/>
          <w:szCs w:val="24"/>
        </w:rPr>
        <w:t xml:space="preserve"> considers it a privilege to help people desiring cosmetic or reconstructive surgery of the head and neck achieve their personal goals. He works with his patients to achieve their best possible results, focusing on creating a “</w:t>
      </w:r>
      <w:proofErr w:type="spellStart"/>
      <w:r w:rsidRPr="008220BE">
        <w:rPr>
          <w:rFonts w:ascii="Times New Roman" w:eastAsia="Times New Roman" w:hAnsi="Times New Roman" w:cs="Times New Roman"/>
          <w:sz w:val="24"/>
          <w:szCs w:val="24"/>
        </w:rPr>
        <w:t>non operated</w:t>
      </w:r>
      <w:proofErr w:type="spellEnd"/>
      <w:r w:rsidRPr="008220BE">
        <w:rPr>
          <w:rFonts w:ascii="Times New Roman" w:eastAsia="Times New Roman" w:hAnsi="Times New Roman" w:cs="Times New Roman"/>
          <w:sz w:val="24"/>
          <w:szCs w:val="24"/>
        </w:rPr>
        <w:t>” look, providing patients with a refreshed and revitalized appearance.</w:t>
      </w:r>
    </w:p>
    <w:bookmarkEnd w:id="0"/>
    <w:p w:rsidR="00C62DB0" w:rsidRDefault="00C62DB0"/>
    <w:sectPr w:rsidR="00C6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21"/>
    <w:rsid w:val="00AF3E21"/>
    <w:rsid w:val="00C6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5A6C9-93AA-4396-813E-F9408E5B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Bilderback, Elizabeth L.</dc:creator>
  <cp:keywords/>
  <dc:description/>
  <cp:lastModifiedBy>Bilderback, Elizabeth L.</cp:lastModifiedBy>
  <cp:revision>1</cp:revision>
  <dcterms:created xsi:type="dcterms:W3CDTF">2022-09-23T12:34:00Z</dcterms:created>
  <dcterms:modified xsi:type="dcterms:W3CDTF">2022-09-23T12:34:00Z</dcterms:modified>
</cp:coreProperties>
</file>